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2" w:rsidRPr="00AE4322" w:rsidRDefault="00995262" w:rsidP="00AE432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AE432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Устав </w:t>
      </w:r>
      <w:r w:rsidR="00485E5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Совета обучающихся</w:t>
      </w:r>
    </w:p>
    <w:p w:rsidR="00995262" w:rsidRPr="00AE4322" w:rsidRDefault="00995262" w:rsidP="00AE43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E4322">
        <w:rPr>
          <w:rFonts w:ascii="Times New Roman" w:hAnsi="Times New Roman" w:cs="Times New Roman"/>
          <w:b/>
          <w:i/>
          <w:sz w:val="36"/>
          <w:szCs w:val="36"/>
        </w:rPr>
        <w:t>Института Экономики и Менеджмента БГТУ им.В.Г. Шухова</w:t>
      </w:r>
    </w:p>
    <w:p w:rsidR="00036E2B" w:rsidRPr="00AE4322" w:rsidRDefault="00995262" w:rsidP="00AE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3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730" cy="1739900"/>
            <wp:effectExtent l="19050" t="0" r="1270" b="0"/>
            <wp:docPr id="1" name="Рисунок 1" descr="C:\Users\Юлия\Desktop\СтудСовет\a_ece89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тудСовет\a_ece89b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27" w:rsidRPr="00AE4322" w:rsidRDefault="00D25027" w:rsidP="00AE43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Мы, учащиеся Института Экономики и Менеджмента БГТУ им. В.Г. Шухова, </w:t>
      </w:r>
      <w:r w:rsidR="00485E50" w:rsidRP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стремимся к тому, чтобы все студенты университета были увлеченно заняты общественной жизнью, имели активную жизненную позицию, развивали личные качества и навыки через реализацию своих идей и возможностей на благо студенчества.</w:t>
      </w:r>
    </w:p>
    <w:p w:rsidR="00D25027" w:rsidRPr="00AE4322" w:rsidRDefault="00D25027" w:rsidP="00AE4322">
      <w:pPr>
        <w:spacing w:before="100" w:beforeAutospacing="1" w:after="100" w:afterAutospacing="1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Официальное название</w:t>
      </w:r>
      <w:r w:rsidRPr="00AE4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48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обучающихся </w:t>
      </w:r>
      <w:r w:rsidRPr="00AE4322">
        <w:rPr>
          <w:rFonts w:ascii="Times New Roman" w:hAnsi="Times New Roman" w:cs="Times New Roman"/>
          <w:sz w:val="24"/>
          <w:szCs w:val="24"/>
        </w:rPr>
        <w:t>Института Экономики и Менеджмента БГТУ им.В.Г. Шухова (далее</w:t>
      </w:r>
      <w:r w:rsidR="00485E50">
        <w:rPr>
          <w:rFonts w:ascii="Times New Roman" w:hAnsi="Times New Roman" w:cs="Times New Roman"/>
          <w:sz w:val="24"/>
          <w:szCs w:val="24"/>
        </w:rPr>
        <w:t xml:space="preserve"> </w:t>
      </w:r>
      <w:r w:rsidRPr="00AE4322">
        <w:rPr>
          <w:rFonts w:ascii="Times New Roman" w:hAnsi="Times New Roman" w:cs="Times New Roman"/>
          <w:sz w:val="24"/>
          <w:szCs w:val="24"/>
        </w:rPr>
        <w:t>-</w:t>
      </w:r>
      <w:r w:rsidR="00485E50">
        <w:rPr>
          <w:rFonts w:ascii="Times New Roman" w:hAnsi="Times New Roman" w:cs="Times New Roman"/>
          <w:sz w:val="24"/>
          <w:szCs w:val="24"/>
        </w:rPr>
        <w:t xml:space="preserve">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EC1D16" w:rsidRPr="00AE4322">
        <w:rPr>
          <w:rFonts w:ascii="Times New Roman" w:hAnsi="Times New Roman" w:cs="Times New Roman"/>
          <w:sz w:val="24"/>
          <w:szCs w:val="24"/>
        </w:rPr>
        <w:t>).</w:t>
      </w:r>
    </w:p>
    <w:p w:rsidR="00D25027" w:rsidRPr="00AE4322" w:rsidRDefault="00D25027" w:rsidP="00AE4322">
      <w:pPr>
        <w:spacing w:before="100" w:beforeAutospacing="1" w:after="100" w:afterAutospacing="1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нахождения:</w:t>
      </w:r>
      <w:r w:rsidRPr="00AE4322">
        <w:rPr>
          <w:rFonts w:ascii="Times New Roman" w:hAnsi="Times New Roman" w:cs="Times New Roman"/>
          <w:sz w:val="24"/>
          <w:szCs w:val="24"/>
        </w:rPr>
        <w:t xml:space="preserve"> </w:t>
      </w:r>
      <w:r w:rsidR="00EC1D16" w:rsidRPr="00AE4322">
        <w:rPr>
          <w:rFonts w:ascii="Times New Roman" w:hAnsi="Times New Roman" w:cs="Times New Roman"/>
          <w:sz w:val="24"/>
          <w:szCs w:val="24"/>
        </w:rPr>
        <w:t>Россия, 308012,</w:t>
      </w:r>
      <w:r w:rsidR="0048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D16" w:rsidRPr="00AE4322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EC1D16" w:rsidRPr="00AE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D16" w:rsidRPr="00AE4322">
        <w:rPr>
          <w:rFonts w:ascii="Times New Roman" w:hAnsi="Times New Roman" w:cs="Times New Roman"/>
          <w:sz w:val="24"/>
          <w:szCs w:val="24"/>
        </w:rPr>
        <w:t>ул.</w:t>
      </w:r>
      <w:r w:rsidRPr="00AE4322">
        <w:rPr>
          <w:rFonts w:ascii="Times New Roman" w:hAnsi="Times New Roman" w:cs="Times New Roman"/>
          <w:sz w:val="24"/>
          <w:szCs w:val="24"/>
        </w:rPr>
        <w:t>Костюкова</w:t>
      </w:r>
      <w:proofErr w:type="spellEnd"/>
      <w:r w:rsidRPr="00AE4322">
        <w:rPr>
          <w:rFonts w:ascii="Times New Roman" w:hAnsi="Times New Roman" w:cs="Times New Roman"/>
          <w:sz w:val="24"/>
          <w:szCs w:val="24"/>
        </w:rPr>
        <w:t> 46, БГТУ им. В. Г. Шухова</w:t>
      </w:r>
    </w:p>
    <w:p w:rsidR="00D25027" w:rsidRPr="00AE4322" w:rsidRDefault="00EC1D16" w:rsidP="00AE4322">
      <w:pPr>
        <w:spacing w:before="100" w:beforeAutospacing="1" w:after="100" w:afterAutospacing="1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документом, </w:t>
      </w:r>
      <w:r w:rsidR="00D2502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 деятельность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обучающихся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22">
        <w:rPr>
          <w:rFonts w:ascii="Times New Roman" w:hAnsi="Times New Roman" w:cs="Times New Roman"/>
          <w:sz w:val="24"/>
          <w:szCs w:val="24"/>
        </w:rPr>
        <w:t>Института Экономики и Менеджмента БГТУ им.В.Г. Шухова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02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D2502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является Устав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обучающихся </w:t>
      </w:r>
      <w:r w:rsidR="00D2502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Устав).</w:t>
      </w:r>
    </w:p>
    <w:p w:rsidR="00D25027" w:rsidRPr="00AE4322" w:rsidRDefault="00D25027" w:rsidP="00AE4322">
      <w:pPr>
        <w:spacing w:before="100" w:beforeAutospacing="1" w:after="100" w:afterAutospacing="1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определяет миссию, цели, задачи, общие положен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организационную структуру С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AC4CA5" w:rsidRPr="00AE4322" w:rsidRDefault="00AC4CA5" w:rsidP="00AE4322">
      <w:pPr>
        <w:spacing w:before="100" w:beforeAutospacing="1" w:after="100" w:afterAutospacing="1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A5" w:rsidRPr="00AE4322" w:rsidRDefault="00AC4CA5" w:rsidP="00AE4322">
      <w:pPr>
        <w:spacing w:before="100" w:beforeAutospacing="1" w:after="100" w:afterAutospacing="1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A5" w:rsidRPr="00AE4322" w:rsidRDefault="00AC4CA5" w:rsidP="00AD64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A5" w:rsidRDefault="00EE52AF" w:rsidP="00AE4322">
      <w:pPr>
        <w:spacing w:before="100" w:beforeAutospacing="1" w:after="100" w:afterAutospacing="1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принят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</w:t>
      </w:r>
    </w:p>
    <w:p w:rsidR="00485E50" w:rsidRPr="00AE4322" w:rsidRDefault="00485E50" w:rsidP="00AE4322">
      <w:pPr>
        <w:spacing w:before="100" w:beforeAutospacing="1" w:after="100" w:afterAutospacing="1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доработан: февраль 201</w:t>
      </w:r>
      <w:r w:rsidR="00C35E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C4CA5" w:rsidRDefault="00AC4CA5" w:rsidP="00AE4322">
      <w:pPr>
        <w:spacing w:before="100" w:beforeAutospacing="1" w:after="100" w:afterAutospacing="1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22" w:rsidRDefault="00AE4322" w:rsidP="00AE4322">
      <w:pPr>
        <w:spacing w:before="100" w:beforeAutospacing="1" w:after="100" w:afterAutospacing="1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FF" w:rsidRPr="00AE4322" w:rsidRDefault="003877FF" w:rsidP="00AE43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1. Цели и задачи</w:t>
      </w:r>
    </w:p>
    <w:p w:rsidR="003877FF" w:rsidRPr="00AE4322" w:rsidRDefault="00485E50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преследует следующие цели и решает следующие задачи: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организация системной работы и проведение мероприятий по приоритетным функциональным направлениям общественной жизни.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Учебно-административное направление (проведение конкурсов, составление рейтингов для выявления лучших учащихся, предоставление учащимся информации о возможности дополнительного образования и т.п.).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направление (организация конференций, круглых столов и научных семинаров, систематизация информации о возможности научных публикаций и участия в научных проектах и т.п.).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proofErr w:type="gramStart"/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F077A0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077A0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(сотрудничество с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профкома </w:t>
      </w:r>
      <w:r w:rsidR="00F077A0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БГТУ им.В.Г. Шухова </w:t>
      </w:r>
      <w:r w:rsidR="000C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</w:t>
      </w:r>
      <w:r w:rsidR="000C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премированию учащихся за отличные успехи в обучении и активно участвующих в общественной жизни, систематизации информации об отдыхе и лечении в санаториях, пансионатах и т.п.).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proofErr w:type="gramStart"/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</w:t>
      </w:r>
      <w:proofErr w:type="gramEnd"/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(участие в работе комиссий по мониторингу состояния общежитий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ведение информационного банка данных о проживающих в общежитии, поддержание общественного порядка в общежитии, мониторинг состояния учебных аудиторий, предприятий общественного питания на территории факультета, условий проживания в общежитии и т.п.).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направление (проведение соревнований, организация секций и спортивных клубов по интересам, предоставление учащимся информации о чемпионатах и возможностях для занятия физкультурой и спортом вне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распространение билетов на спортивные мероприятия, освещение спортивных достижений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Культурно-массовое направление (проведение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институтских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</w:t>
      </w:r>
      <w:r w:rsidR="00F077A0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риятий,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институтской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КВН, предоставление информации и организация посещений музеев, театров, выставок, дискотек, экскурсий и т.п.).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представление интересов учащихся перед администрацией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института,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межвузовском, государственном и международном уровнях.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учащихся по вопросам их прав и обязанностей, предоставление учащимся информации о механизмах защиты их прав и ответственности за нарушение норм поведения в университете.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совершенствование механизма конструктивного взаимодействия Совета с администрацией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уровням системы упра</w:t>
      </w:r>
      <w:r w:rsidR="00F077A0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F077A0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(деканат, кафедры,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подразделения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F077A0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по подготовке документов, касающихся стратегически важных для ВУЗа решений, проблем общественной жизни, прав учащихся, в решении вопросов дисциплинарной ответственности учащихся (административное взыскание, отчисление из вуза за нарушение правил внутреннего распорядка, аморальные поступки, порочащие высокое звание учаще</w:t>
      </w:r>
      <w:r w:rsidR="00F077A0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Белгородского государственного технологического университета им. В.Г. Шухова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налаживание и укрепление меж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институтских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межвузовских связей; обмен опытом с общественными организациями других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</w:t>
      </w:r>
      <w:r w:rsidR="00EC575A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БГТУ им. В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75A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Шухова.</w:t>
      </w:r>
    </w:p>
    <w:p w:rsidR="00EC575A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организация системной работы по совершенствованию механизмов функционирования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учебного подразделения.</w:t>
      </w:r>
    </w:p>
    <w:p w:rsidR="00EC575A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77FF" w:rsidRPr="00AE4322" w:rsidRDefault="00EC575A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AC4CA5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межкурсовых и межгрупповых соревнований и конкурсов в сочетании с укреплением общего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корпоративного, братского духа 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AC4CA5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мотивации учащихся к активной общественной работе на местах (в группах и общежитии) и усилению роли представителей (старост) групп и общежития.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содействие реализации внутреннего потенциала учащихся.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учащихся о возможностях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EC575A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общественных инициатив, проведение консультаций по механизму их реализации и помощь в организации.</w:t>
      </w:r>
    </w:p>
    <w:p w:rsidR="003877FF" w:rsidRPr="00AE4322" w:rsidRDefault="00AC4CA5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учащихся к активному участию в различных сферах общественной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повышение эф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 учебного процесса в институте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деканату, кафедрам и другим подразделениям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проводимых ими мероприятиях.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для анализа эффективности и повышения уровня учебно-воспитательного процесса (опросы, рейтинги, конкурсы, круглые столы, встречи с работодателями – представителями бизнеса и государственного сектора и т.п.).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встреч и консультаций учащихся с профессорско-преподавательским составом, администрацией и выпускниками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предложений по повышению качества учебного процесса с учетом требований рынка, научных и профессиональных интересов учащихся. Представление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предложений администрации 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дальнейшего развития и внедрения на практике.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формирование цельной высоконравственной личности учащегося (поддержка ветеранов, участие в благотворительных акциях, встречи с ведущими деятелями науки, культуры и искусства и др.).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формирование активной жизненной и гражданской позиции учащихся.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формирование системного мышления учащихся, развитие навыков выражения и отстаивания своих взглядов (дискуссионные клубы, конкурсы ораторского искусства и т.д.).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расширение образовательного и культурного кругозора учащихся (экскурсии, выставки, лекции и т.д.).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формирование уважительного отношения к различным культурам и укрепление межнациональных отношений (вечера национальных культур, концерты, встречи и т.д.).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1.6.4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с представителями общественности, органов государственной власти и молодежных организаций по проблемам, интересующим учащихся.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1.6.5.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направленных на формирование уважительного отношения к истории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способствующих сохранению, укреплению и развитию традиций.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пропаганда здорового образа жизни.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разнообразных спортивных соревнований и конкурсов.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направленных на разъяснение последствий и предотвращение наркомании, алкоголизма и </w:t>
      </w:r>
      <w:proofErr w:type="spellStart"/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создание эффективного информационного поля.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поддержка информационных носителей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AC4CA5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1.8.2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размещение на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носителях Совета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касающейся различных аспектов общественной жизни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Общие положения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proofErr w:type="gramEnd"/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бщественное объединение студентов Института Экономики и менеджмента,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является добровольным, самоуправляемым, некоммерческим формированием, созданным по инициативе учащихся, на основе общности их интересов для реализации миссии, общих целей и задач, указанных в настоящем Уставе.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гласности и публичной отчетности о результатах своей деятельности.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для достижения уставных целей в сотру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дничестве с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у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ниверситета,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любые виды деятельности, ограниченные данным Уставом, и руководствуется законодательством Российской Федерации,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города Белгород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БГТУ им. В.Г Шухова.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по своей организационно-правовой форме является органом общественной самодеятельности, действующим на территории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БГТУ им. В.Г. Шухова. 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не имеет над собой вышестоящих органов или организаций и является самоуправляемой структурой в системе управления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Экономики и Менеджмента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имеет право входить в ассоциации с другими организациями только на равных правах.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является Отчетная или Отчетно-выборная конфер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енция участников 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(далее Конференция).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48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Экономики и Менеджмента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Соглашение о сотрудничестве (далее – Соглашение) в соо</w:t>
      </w:r>
      <w:r w:rsidR="00EF4367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Положением Института Экономики и Менеджмента.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регламентирует порядок и процедуры взаимоотношения сторон. Соглашение принимается на Конференции.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не является ю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ридическим лицом. 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использует материальные, фин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ансовые и иные ресурсы института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Соглашением, а также другие внебюджетные источники.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самостоятельно разрабатывать и принимать на Конференции символику организации, к которым относятся логотип, флаг, печать, гимн, бланк.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Участники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учащиеся</w:t>
      </w:r>
      <w:r w:rsidR="00A441DC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Экономики и Менеджмента,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поддерживающие мисси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ю, цели и задачи 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 (или) добровольно участвующие в его мероприятиях без обязательного оформления условий своего участия.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внесшие значительный вклад в развитие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24C01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«Почетных участников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обучающихся</w:t>
      </w:r>
      <w:r w:rsidR="00A24C01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Конференции.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деятельности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общественной работой на благо коллектива учащихся </w:t>
      </w:r>
      <w:r w:rsidR="00A24C01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Экономики и Менеджмента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носит безвозмездный характер.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(далее Участники) имеют право: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и быть изб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ранными в органы С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выступать с личными инициативами по развитию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24C01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4C01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Менеджмента 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получать поддержку по их реализации;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выступать с предложениям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совершенствованию работы С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созвать внеочередную Конференцию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заручившись поддержкой более 20% участников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возможности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самореализации.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положения Устава и иных нормативных документов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4. Структура </w:t>
      </w:r>
      <w:r w:rsidR="00A0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самоуправляемая структура. Для эффективной организации своей деятельности формирует представительные органы управления.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управления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на </w:t>
      </w:r>
      <w:proofErr w:type="spellStart"/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</w:t>
      </w:r>
      <w:proofErr w:type="spellEnd"/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-назначаемой основе.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органов управления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раз в год.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органов управления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их нового формирования.</w:t>
      </w:r>
    </w:p>
    <w:p w:rsidR="003877FF" w:rsidRPr="00AE4322" w:rsidRDefault="003E22FC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является высшим органом управления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Конференция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созывается два раза в год в сроки, за исключением первого созыва.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дате проведения и повестке дня Конференции доводится до участников и размещается на информационных носителях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(сайт, печатные издания, информационные стенды</w:t>
      </w:r>
      <w:r w:rsidR="008248C8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не позднее, чем за неделю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ее проведения.</w:t>
      </w:r>
    </w:p>
    <w:p w:rsidR="003877FF" w:rsidRPr="00AE4322" w:rsidRDefault="00AC4CA5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Делегаты Конференции проходят регистрацию. Каждый зарегистрированный делегат при голосовании обладает правом одного голоса.</w:t>
      </w:r>
    </w:p>
    <w:p w:rsidR="003877FF" w:rsidRPr="00AE4322" w:rsidRDefault="00AC4CA5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исключительной компетенции Конференции относятся: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Устава;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о внесении поправок в Устав;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избрание Председателя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избрание двух Заместителей председателя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решение о присвоении звания «Почетный участник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22FC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овета».</w:t>
      </w:r>
    </w:p>
    <w:p w:rsidR="003877FF" w:rsidRPr="00AE4322" w:rsidRDefault="00AC4CA5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повестку дня Конференции в обязательном порядке включаются следующие вопросы: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отчет Председателя о деятельности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полгода, за исключением первого созыва;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обсуждение отчета Председателя;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принятие резолюции по отчету, содержащей оценку деятельности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по его развитию;</w:t>
      </w:r>
    </w:p>
    <w:p w:rsidR="003877FF" w:rsidRPr="00AE4322" w:rsidRDefault="00AC4CA5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AE4322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 Конференции принимаются тайным голосованием простым большинством голосов</w:t>
      </w:r>
      <w:r w:rsidR="003E22FC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принятии Устава </w:t>
      </w:r>
      <w:r w:rsidR="003E22FC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тайным голосованием.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Конференции считаются легитимными в случае регистрации не менее половины от общего числа делегатов Конференции.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избирается на Отчетно-выборной Конференции из числа зарегистрированных кандидатов.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на пост Председателя может быть любой участник </w:t>
      </w:r>
      <w:r w:rsidR="00A0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E22FC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 Председателя может быть избрано одно и то же лицо более двух раз.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готовит публичный отчет о проделанной работе два раза в год.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назначает и освобождает от должности Первого заместителя председателя.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Первого заместителя председателя на время своего отсутствия исполняющим обязанности Председателя.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своих функций </w:t>
      </w:r>
      <w:r w:rsidR="003E22FC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формировать и иные подразделе</w:t>
      </w: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(секретариат, пресс-службу,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</w:p>
    <w:p w:rsidR="003877FF" w:rsidRPr="00AE4322" w:rsidRDefault="003877FF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Заключительные положения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вступает в силу на следующий день после принятия текста Устава на Конференции учащихся</w:t>
      </w:r>
      <w:r w:rsidR="003E22FC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Экономики и Менеджмента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к Уставу рассматриваются на очередных Конференциях учащихся </w:t>
      </w:r>
      <w:r w:rsidR="003E22FC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Экономики и Менеджмента 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принимаются в установленном порядке.</w:t>
      </w:r>
    </w:p>
    <w:p w:rsidR="003877FF" w:rsidRPr="00AE4322" w:rsidRDefault="00AE4322" w:rsidP="00AE4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3877FF" w:rsidRPr="00AE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 (или) ликвидация органа общественной самодеятельности осуществляется по решению Конференции.</w:t>
      </w:r>
    </w:p>
    <w:p w:rsidR="003877FF" w:rsidRPr="00AE4322" w:rsidRDefault="003877FF" w:rsidP="00AE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77FF" w:rsidRPr="00AE4322" w:rsidSect="0003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5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210FCC"/>
    <w:multiLevelType w:val="hybridMultilevel"/>
    <w:tmpl w:val="6712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262"/>
    <w:rsid w:val="00036E2B"/>
    <w:rsid w:val="000C3458"/>
    <w:rsid w:val="002D0760"/>
    <w:rsid w:val="003877FF"/>
    <w:rsid w:val="003E22FC"/>
    <w:rsid w:val="00485E50"/>
    <w:rsid w:val="004C4959"/>
    <w:rsid w:val="005734DE"/>
    <w:rsid w:val="005D08EE"/>
    <w:rsid w:val="0060319F"/>
    <w:rsid w:val="007B4509"/>
    <w:rsid w:val="008248C8"/>
    <w:rsid w:val="00995262"/>
    <w:rsid w:val="00A06EBA"/>
    <w:rsid w:val="00A07B56"/>
    <w:rsid w:val="00A24C01"/>
    <w:rsid w:val="00A441DC"/>
    <w:rsid w:val="00A8547F"/>
    <w:rsid w:val="00AC257E"/>
    <w:rsid w:val="00AC4CA5"/>
    <w:rsid w:val="00AD649A"/>
    <w:rsid w:val="00AE4322"/>
    <w:rsid w:val="00B31EDA"/>
    <w:rsid w:val="00C35EA1"/>
    <w:rsid w:val="00CD0CE4"/>
    <w:rsid w:val="00D25027"/>
    <w:rsid w:val="00EC1D16"/>
    <w:rsid w:val="00EC575A"/>
    <w:rsid w:val="00EE52AF"/>
    <w:rsid w:val="00EF4367"/>
    <w:rsid w:val="00F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90A7"/>
  <w15:docId w15:val="{986790FD-AAC1-4CAE-8B46-7D639F7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-</cp:lastModifiedBy>
  <cp:revision>15</cp:revision>
  <dcterms:created xsi:type="dcterms:W3CDTF">2010-12-10T18:03:00Z</dcterms:created>
  <dcterms:modified xsi:type="dcterms:W3CDTF">2020-05-22T17:34:00Z</dcterms:modified>
</cp:coreProperties>
</file>